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6D" w:rsidRDefault="008A2B6D" w:rsidP="008A2B6D">
      <w:pPr>
        <w:jc w:val="both"/>
        <w:rPr>
          <w:rFonts w:ascii="Arial" w:hAnsi="Arial" w:cs="Arial"/>
          <w:sz w:val="24"/>
          <w:szCs w:val="24"/>
        </w:rPr>
      </w:pPr>
      <w:r w:rsidRPr="00093308">
        <w:rPr>
          <w:rFonts w:ascii="Arial" w:hAnsi="Arial" w:cs="Arial"/>
          <w:b/>
          <w:sz w:val="24"/>
          <w:szCs w:val="24"/>
        </w:rPr>
        <w:t>UNIDAD 4</w:t>
      </w:r>
    </w:p>
    <w:p w:rsidR="008A2B6D" w:rsidRDefault="008A2B6D" w:rsidP="008A2B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Mesopotamia</w:t>
      </w:r>
      <w:r>
        <w:rPr>
          <w:rFonts w:ascii="Arial" w:hAnsi="Arial" w:cs="Arial"/>
          <w:sz w:val="24"/>
          <w:szCs w:val="24"/>
        </w:rPr>
        <w:t xml:space="preserve">  </w:t>
      </w:r>
    </w:p>
    <w:p w:rsidR="008A2B6D" w:rsidRPr="002E6147" w:rsidRDefault="008A2B6D" w:rsidP="008A2B6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E6147">
        <w:rPr>
          <w:rFonts w:ascii="Arial" w:hAnsi="Arial" w:cs="Arial"/>
          <w:sz w:val="24"/>
          <w:szCs w:val="24"/>
        </w:rPr>
        <w:t>Límite</w:t>
      </w:r>
      <w:r>
        <w:rPr>
          <w:rFonts w:ascii="Arial" w:hAnsi="Arial" w:cs="Arial"/>
          <w:color w:val="FF0000"/>
          <w:sz w:val="24"/>
          <w:szCs w:val="24"/>
        </w:rPr>
        <w:t xml:space="preserve">    </w:t>
      </w:r>
      <w:r w:rsidRPr="002E6147">
        <w:rPr>
          <w:rFonts w:ascii="Arial" w:hAnsi="Arial" w:cs="Arial"/>
          <w:color w:val="FF0000"/>
          <w:sz w:val="24"/>
          <w:szCs w:val="24"/>
        </w:rPr>
        <w:t xml:space="preserve">Mapa     </w:t>
      </w:r>
    </w:p>
    <w:p w:rsidR="008A2B6D" w:rsidRDefault="008A2B6D" w:rsidP="008A2B6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</w:t>
      </w:r>
      <w:r>
        <w:rPr>
          <w:rFonts w:ascii="Arial" w:hAnsi="Arial" w:cs="Arial"/>
          <w:b/>
          <w:sz w:val="24"/>
          <w:szCs w:val="24"/>
        </w:rPr>
        <w:t>Norte</w:t>
      </w:r>
      <w:r>
        <w:rPr>
          <w:rFonts w:ascii="Arial" w:hAnsi="Arial" w:cs="Arial"/>
          <w:sz w:val="24"/>
          <w:szCs w:val="24"/>
        </w:rPr>
        <w:t>, con los Montes de Armenia. El Tigris y el Éufrates forman una especie de embudo que “invita” a cualquier pueblo montañés a bajar.</w:t>
      </w:r>
    </w:p>
    <w:p w:rsidR="008A2B6D" w:rsidRDefault="008A2B6D" w:rsidP="008A2B6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</w:t>
      </w:r>
      <w:r>
        <w:rPr>
          <w:rFonts w:ascii="Arial" w:hAnsi="Arial" w:cs="Arial"/>
          <w:b/>
          <w:sz w:val="24"/>
          <w:szCs w:val="24"/>
        </w:rPr>
        <w:t>Sur</w:t>
      </w:r>
      <w:r>
        <w:rPr>
          <w:rFonts w:ascii="Arial" w:hAnsi="Arial" w:cs="Arial"/>
          <w:sz w:val="24"/>
          <w:szCs w:val="24"/>
        </w:rPr>
        <w:t xml:space="preserve"> se encuentra el Golfo Pérsico.</w:t>
      </w:r>
    </w:p>
    <w:p w:rsidR="008A2B6D" w:rsidRDefault="008A2B6D" w:rsidP="008A2B6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</w:t>
      </w:r>
      <w:r w:rsidRPr="00DA39CD">
        <w:rPr>
          <w:rFonts w:ascii="Arial" w:hAnsi="Arial" w:cs="Arial"/>
          <w:b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se encuentra el Irán, meseta que siempre codició la riqueza de la Mesopotamia y de la que está separada por los montes </w:t>
      </w:r>
      <w:proofErr w:type="spellStart"/>
      <w:r>
        <w:rPr>
          <w:rFonts w:ascii="Arial" w:hAnsi="Arial" w:cs="Arial"/>
          <w:sz w:val="24"/>
          <w:szCs w:val="24"/>
        </w:rPr>
        <w:t>Zagros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A2B6D" w:rsidRDefault="008A2B6D" w:rsidP="008A2B6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</w:t>
      </w:r>
      <w:r>
        <w:rPr>
          <w:rFonts w:ascii="Arial" w:hAnsi="Arial" w:cs="Arial"/>
          <w:b/>
          <w:sz w:val="24"/>
          <w:szCs w:val="24"/>
        </w:rPr>
        <w:t>Oeste</w:t>
      </w:r>
      <w:r>
        <w:rPr>
          <w:rFonts w:ascii="Arial" w:hAnsi="Arial" w:cs="Arial"/>
          <w:sz w:val="24"/>
          <w:szCs w:val="24"/>
        </w:rPr>
        <w:t xml:space="preserve"> limita con los desiertos de Siria y Arabia, zona recorrida por pueblos </w:t>
      </w:r>
      <w:proofErr w:type="spellStart"/>
      <w:r>
        <w:rPr>
          <w:rFonts w:ascii="Arial" w:hAnsi="Arial" w:cs="Arial"/>
          <w:sz w:val="24"/>
          <w:szCs w:val="24"/>
        </w:rPr>
        <w:t>seminómadas</w:t>
      </w:r>
      <w:proofErr w:type="spellEnd"/>
      <w:r>
        <w:rPr>
          <w:rFonts w:ascii="Arial" w:hAnsi="Arial" w:cs="Arial"/>
          <w:sz w:val="24"/>
          <w:szCs w:val="24"/>
        </w:rPr>
        <w:t xml:space="preserve"> que luego cruzaron el Éufrates.</w:t>
      </w:r>
    </w:p>
    <w:p w:rsidR="008A2B6D" w:rsidRPr="00DA39CD" w:rsidRDefault="008A2B6D" w:rsidP="008A2B6D">
      <w:pPr>
        <w:pStyle w:val="Prrafodelista"/>
        <w:ind w:left="780"/>
        <w:jc w:val="both"/>
        <w:rPr>
          <w:rFonts w:ascii="Arial" w:hAnsi="Arial" w:cs="Arial"/>
          <w:sz w:val="24"/>
          <w:szCs w:val="24"/>
        </w:rPr>
      </w:pPr>
    </w:p>
    <w:p w:rsidR="008A2B6D" w:rsidRPr="002E6147" w:rsidRDefault="008A2B6D" w:rsidP="008A2B6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E6147">
        <w:rPr>
          <w:rFonts w:ascii="Arial" w:hAnsi="Arial" w:cs="Arial"/>
          <w:sz w:val="24"/>
          <w:szCs w:val="24"/>
        </w:rPr>
        <w:t>Aporte Cultural: el legado o aporte cultural que este pueblo dejó para la humanidad es, en:</w:t>
      </w:r>
    </w:p>
    <w:p w:rsidR="008A2B6D" w:rsidRDefault="008A2B6D" w:rsidP="008A2B6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La Vida Política</w:t>
      </w:r>
      <w:r>
        <w:rPr>
          <w:rFonts w:ascii="Arial" w:hAnsi="Arial" w:cs="Arial"/>
          <w:sz w:val="24"/>
          <w:szCs w:val="24"/>
        </w:rPr>
        <w:t>: la Organización de las primeras Ciudades Estado.</w:t>
      </w:r>
    </w:p>
    <w:p w:rsidR="008A2B6D" w:rsidRDefault="008A2B6D" w:rsidP="008A2B6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En Arquitectura</w:t>
      </w:r>
      <w:r>
        <w:rPr>
          <w:rFonts w:ascii="Arial" w:hAnsi="Arial" w:cs="Arial"/>
          <w:sz w:val="24"/>
          <w:szCs w:val="24"/>
        </w:rPr>
        <w:t>: la primera albañilería de ladrillo.</w:t>
      </w:r>
    </w:p>
    <w:p w:rsidR="008A2B6D" w:rsidRDefault="008A2B6D" w:rsidP="008A2B6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En Progreso Científico</w:t>
      </w:r>
      <w:r>
        <w:rPr>
          <w:rFonts w:ascii="Arial" w:hAnsi="Arial" w:cs="Arial"/>
          <w:sz w:val="24"/>
          <w:szCs w:val="24"/>
        </w:rPr>
        <w:t>: la creación de la Escritura Cuneiforme, el desarrollo de la Astrología y la formulación del Horóscopo.</w:t>
      </w:r>
    </w:p>
    <w:p w:rsidR="008A2B6D" w:rsidRDefault="008A2B6D" w:rsidP="008A2B6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La Vida Económica</w:t>
      </w:r>
      <w:r>
        <w:rPr>
          <w:rFonts w:ascii="Arial" w:hAnsi="Arial" w:cs="Arial"/>
          <w:sz w:val="24"/>
          <w:szCs w:val="24"/>
        </w:rPr>
        <w:t>: adelanto en las técnicas agrícolas y de riego artificial.</w:t>
      </w:r>
    </w:p>
    <w:p w:rsidR="008A2B6D" w:rsidRPr="001A634D" w:rsidRDefault="008A2B6D" w:rsidP="008A2B6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La Vida Social</w:t>
      </w:r>
      <w:r>
        <w:rPr>
          <w:rFonts w:ascii="Arial" w:hAnsi="Arial" w:cs="Arial"/>
          <w:sz w:val="24"/>
          <w:szCs w:val="24"/>
        </w:rPr>
        <w:t>: la primera Codificación escrita: el Código de Hammurabi.</w:t>
      </w:r>
    </w:p>
    <w:p w:rsidR="008A2B6D" w:rsidRDefault="008A2B6D" w:rsidP="008A2B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A3394" w:rsidRDefault="007A3394">
      <w:bookmarkStart w:id="0" w:name="_GoBack"/>
      <w:bookmarkEnd w:id="0"/>
    </w:p>
    <w:sectPr w:rsidR="007A33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6B4D"/>
    <w:multiLevelType w:val="hybridMultilevel"/>
    <w:tmpl w:val="A03CAA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45333"/>
    <w:multiLevelType w:val="hybridMultilevel"/>
    <w:tmpl w:val="04F6AD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56835"/>
    <w:multiLevelType w:val="hybridMultilevel"/>
    <w:tmpl w:val="FE6E516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6D"/>
    <w:rsid w:val="007A3394"/>
    <w:rsid w:val="008A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2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2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2014-10-20T14:23:00Z</dcterms:created>
  <dcterms:modified xsi:type="dcterms:W3CDTF">2014-10-20T14:25:00Z</dcterms:modified>
</cp:coreProperties>
</file>